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CC" w:rsidRPr="009A5FB2" w:rsidRDefault="00F023CC" w:rsidP="009A5FB2">
      <w:pPr>
        <w:pStyle w:val="Default"/>
        <w:jc w:val="center"/>
      </w:pPr>
      <w:r w:rsidRPr="009A5FB2">
        <w:rPr>
          <w:b/>
          <w:bCs/>
        </w:rPr>
        <w:t xml:space="preserve">REGULAMIN PRAKTYK </w:t>
      </w:r>
      <w:r w:rsidRPr="009A5FB2">
        <w:rPr>
          <w:b/>
          <w:bCs/>
        </w:rPr>
        <w:br/>
      </w:r>
      <w:r w:rsidRPr="009A5FB2">
        <w:t xml:space="preserve">W INSTYTUCIE </w:t>
      </w:r>
      <w:r w:rsidR="00430D3B" w:rsidRPr="009A5FB2">
        <w:t>NAUK O WYCHOWANIU</w:t>
      </w:r>
    </w:p>
    <w:p w:rsidR="00F023CC" w:rsidRPr="009A5FB2" w:rsidRDefault="00430D3B" w:rsidP="009A5FB2">
      <w:pPr>
        <w:pStyle w:val="Default"/>
        <w:jc w:val="center"/>
      </w:pPr>
      <w:r w:rsidRPr="009A5FB2">
        <w:t>W UNIWERSYTECIE PEDAGOGICZNYM</w:t>
      </w:r>
      <w:r w:rsidR="00F023CC" w:rsidRPr="009A5FB2">
        <w:t xml:space="preserve"> </w:t>
      </w:r>
    </w:p>
    <w:p w:rsidR="00F023CC" w:rsidRPr="009A5FB2" w:rsidRDefault="00F023CC" w:rsidP="009A5FB2">
      <w:pPr>
        <w:pStyle w:val="Default"/>
        <w:jc w:val="center"/>
      </w:pPr>
      <w:r w:rsidRPr="009A5FB2">
        <w:t>IM. KOMISJI EDUKACJI NARODOWEJ W KRAKOWIE</w:t>
      </w:r>
    </w:p>
    <w:p w:rsidR="00F023CC" w:rsidRPr="009A5FB2" w:rsidRDefault="00F023CC" w:rsidP="009A5FB2">
      <w:pPr>
        <w:pStyle w:val="Default"/>
        <w:jc w:val="center"/>
      </w:pPr>
    </w:p>
    <w:p w:rsidR="00F023CC" w:rsidRPr="009A5FB2" w:rsidRDefault="00F023CC" w:rsidP="009A5FB2">
      <w:pPr>
        <w:pStyle w:val="Default"/>
        <w:jc w:val="center"/>
      </w:pPr>
    </w:p>
    <w:p w:rsidR="00F023CC" w:rsidRPr="009A5FB2" w:rsidRDefault="00F023CC" w:rsidP="009A5FB2">
      <w:pPr>
        <w:pStyle w:val="Default"/>
      </w:pPr>
      <w:r w:rsidRPr="009A5FB2">
        <w:rPr>
          <w:b/>
          <w:bCs/>
        </w:rPr>
        <w:t xml:space="preserve">I. Postanowienia ogólne: </w:t>
      </w:r>
    </w:p>
    <w:p w:rsidR="00F023CC" w:rsidRPr="009A5FB2" w:rsidRDefault="00F023CC" w:rsidP="009A5FB2">
      <w:pPr>
        <w:pStyle w:val="Default"/>
        <w:jc w:val="both"/>
      </w:pPr>
      <w:r w:rsidRPr="009A5FB2">
        <w:t xml:space="preserve">Regulamin opracowany został na podstawie: </w:t>
      </w:r>
    </w:p>
    <w:p w:rsidR="00F023CC" w:rsidRPr="005A614D" w:rsidRDefault="00F023CC" w:rsidP="009A5FB2">
      <w:pPr>
        <w:pStyle w:val="Akapitzlist"/>
        <w:numPr>
          <w:ilvl w:val="0"/>
          <w:numId w:val="6"/>
        </w:numPr>
        <w:spacing w:before="240"/>
        <w:jc w:val="both"/>
        <w:rPr>
          <w:color w:val="000000"/>
          <w:sz w:val="24"/>
          <w:szCs w:val="24"/>
        </w:rPr>
      </w:pPr>
      <w:r w:rsidRPr="009A5FB2">
        <w:rPr>
          <w:bCs/>
          <w:color w:val="000000"/>
          <w:sz w:val="24"/>
          <w:szCs w:val="24"/>
          <w:lang w:val="pl-PL"/>
        </w:rPr>
        <w:t xml:space="preserve">Rozporządzenie Ministra Nauki i Szkolnictwa Wyższego z dnia 27 września 2018 r. </w:t>
      </w:r>
      <w:r w:rsidRPr="009A5FB2">
        <w:rPr>
          <w:bCs/>
          <w:color w:val="000000"/>
          <w:sz w:val="24"/>
          <w:szCs w:val="24"/>
          <w:lang w:val="pl-PL"/>
        </w:rPr>
        <w:br/>
      </w:r>
      <w:r w:rsidRPr="009A5FB2">
        <w:rPr>
          <w:bCs/>
          <w:color w:val="000000"/>
          <w:sz w:val="24"/>
          <w:szCs w:val="24"/>
        </w:rPr>
        <w:t xml:space="preserve">w </w:t>
      </w:r>
      <w:proofErr w:type="spellStart"/>
      <w:r w:rsidRPr="009A5FB2">
        <w:rPr>
          <w:bCs/>
          <w:color w:val="000000"/>
          <w:sz w:val="24"/>
          <w:szCs w:val="24"/>
        </w:rPr>
        <w:t>sprawie</w:t>
      </w:r>
      <w:proofErr w:type="spellEnd"/>
      <w:r w:rsidRPr="009A5FB2">
        <w:rPr>
          <w:bCs/>
          <w:color w:val="000000"/>
          <w:sz w:val="24"/>
          <w:szCs w:val="24"/>
        </w:rPr>
        <w:t xml:space="preserve"> </w:t>
      </w:r>
      <w:r w:rsidR="00430D3B" w:rsidRPr="009A5FB2">
        <w:rPr>
          <w:bCs/>
          <w:color w:val="000000"/>
          <w:sz w:val="24"/>
          <w:szCs w:val="24"/>
        </w:rPr>
        <w:t xml:space="preserve"> </w:t>
      </w:r>
      <w:proofErr w:type="spellStart"/>
      <w:r w:rsidRPr="009A5FB2">
        <w:rPr>
          <w:bCs/>
          <w:color w:val="000000"/>
          <w:sz w:val="24"/>
          <w:szCs w:val="24"/>
        </w:rPr>
        <w:t>studiów</w:t>
      </w:r>
      <w:proofErr w:type="spellEnd"/>
      <w:r w:rsidRPr="009A5FB2">
        <w:rPr>
          <w:bCs/>
          <w:color w:val="000000"/>
          <w:sz w:val="24"/>
          <w:szCs w:val="24"/>
        </w:rPr>
        <w:t xml:space="preserve"> </w:t>
      </w:r>
      <w:r w:rsidRPr="009A5FB2">
        <w:rPr>
          <w:sz w:val="24"/>
          <w:szCs w:val="24"/>
        </w:rPr>
        <w:t xml:space="preserve">; </w:t>
      </w:r>
    </w:p>
    <w:p w:rsidR="005A614D" w:rsidRPr="009A5FB2" w:rsidRDefault="005A614D" w:rsidP="009A5FB2">
      <w:pPr>
        <w:pStyle w:val="Akapitzlist"/>
        <w:numPr>
          <w:ilvl w:val="0"/>
          <w:numId w:val="6"/>
        </w:numPr>
        <w:spacing w:before="24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Zarządzenie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Rektora</w:t>
      </w:r>
      <w:proofErr w:type="spellEnd"/>
      <w:r>
        <w:rPr>
          <w:sz w:val="24"/>
          <w:szCs w:val="24"/>
        </w:rPr>
        <w:t xml:space="preserve"> z dn. 03 </w:t>
      </w:r>
      <w:proofErr w:type="spellStart"/>
      <w:r>
        <w:rPr>
          <w:sz w:val="24"/>
          <w:szCs w:val="24"/>
        </w:rPr>
        <w:t>grudnia</w:t>
      </w:r>
      <w:proofErr w:type="spellEnd"/>
      <w:r>
        <w:rPr>
          <w:sz w:val="24"/>
          <w:szCs w:val="24"/>
        </w:rPr>
        <w:t xml:space="preserve"> 2008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. w </w:t>
      </w:r>
      <w:proofErr w:type="spellStart"/>
      <w:r>
        <w:rPr>
          <w:sz w:val="24"/>
          <w:szCs w:val="24"/>
        </w:rPr>
        <w:t>sprawie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bezpośredniego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merytorycznego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organizacją</w:t>
      </w:r>
      <w:proofErr w:type="spellEnd"/>
      <w:r>
        <w:rPr>
          <w:sz w:val="24"/>
          <w:szCs w:val="24"/>
        </w:rPr>
        <w:t xml:space="preserve"> i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obowiązkowych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studenckich</w:t>
      </w:r>
      <w:proofErr w:type="spellEnd"/>
    </w:p>
    <w:p w:rsidR="00F023CC" w:rsidRPr="009A5FB2" w:rsidRDefault="00F023CC" w:rsidP="009A5FB2">
      <w:pPr>
        <w:pStyle w:val="Default"/>
        <w:numPr>
          <w:ilvl w:val="0"/>
          <w:numId w:val="6"/>
        </w:numPr>
        <w:jc w:val="both"/>
      </w:pPr>
      <w:r w:rsidRPr="009A5FB2">
        <w:t>Re</w:t>
      </w:r>
      <w:r w:rsidR="00F26BA2" w:rsidRPr="009A5FB2">
        <w:t>gulaminu studiów w UP (</w:t>
      </w:r>
      <w:r w:rsidRPr="009A5FB2">
        <w:t>2017 r. oraz 2019</w:t>
      </w:r>
      <w:r w:rsidR="00F26BA2" w:rsidRPr="009A5FB2">
        <w:t xml:space="preserve"> </w:t>
      </w:r>
      <w:r w:rsidRPr="009A5FB2">
        <w:t xml:space="preserve">r.); </w:t>
      </w:r>
    </w:p>
    <w:p w:rsidR="00F023CC" w:rsidRPr="009A5FB2" w:rsidRDefault="00F023CC" w:rsidP="009A5FB2">
      <w:pPr>
        <w:pStyle w:val="Default"/>
        <w:numPr>
          <w:ilvl w:val="0"/>
          <w:numId w:val="1"/>
        </w:numPr>
        <w:jc w:val="both"/>
      </w:pPr>
      <w:r w:rsidRPr="009A5FB2">
        <w:t>Regulaminu praktyk na Wydziale Pedagogicznym UP (2014</w:t>
      </w:r>
      <w:r w:rsidR="00F26BA2" w:rsidRPr="009A5FB2">
        <w:t xml:space="preserve"> </w:t>
      </w:r>
      <w:r w:rsidRPr="009A5FB2">
        <w:t xml:space="preserve">r.); </w:t>
      </w:r>
    </w:p>
    <w:p w:rsidR="00F023CC" w:rsidRPr="009A5FB2" w:rsidRDefault="00F023CC" w:rsidP="009A5FB2">
      <w:pPr>
        <w:pStyle w:val="Default"/>
      </w:pPr>
    </w:p>
    <w:p w:rsidR="00F023CC" w:rsidRPr="009A5FB2" w:rsidRDefault="009A5FB2" w:rsidP="009A5FB2">
      <w:pPr>
        <w:pStyle w:val="Default"/>
        <w:rPr>
          <w:b/>
          <w:bCs/>
        </w:rPr>
      </w:pPr>
      <w:r>
        <w:rPr>
          <w:b/>
          <w:bCs/>
        </w:rPr>
        <w:t>II. Cele praktyk:</w:t>
      </w:r>
    </w:p>
    <w:p w:rsidR="00F023CC" w:rsidRPr="009A5FB2" w:rsidRDefault="00F023CC" w:rsidP="009A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W wyniku procesu kształcenia student powinien umieć:</w:t>
      </w:r>
    </w:p>
    <w:p w:rsidR="00F023CC" w:rsidRPr="009A5FB2" w:rsidRDefault="00F023CC" w:rsidP="009A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zweryfikować w praktyce wiedzę zdobytą podczas kształcenia,</w:t>
      </w:r>
    </w:p>
    <w:p w:rsidR="00F023CC" w:rsidRPr="009A5FB2" w:rsidRDefault="00F023CC" w:rsidP="009A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prawidłowo omówić cele, zadania, zasady funkcjonowania, strukturę organizacyjną danej instytucji, placówki oraz możliwości, zastosowania procedur postępowania metodycznego,</w:t>
      </w:r>
    </w:p>
    <w:p w:rsidR="00F023CC" w:rsidRPr="009A5FB2" w:rsidRDefault="00F023CC" w:rsidP="009A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aktywnie włączyć się w profesjonalną działalność placówki szkolącej,</w:t>
      </w:r>
    </w:p>
    <w:p w:rsidR="00F023CC" w:rsidRPr="009A5FB2" w:rsidRDefault="00F023CC" w:rsidP="009A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wykorzystać w praktyce p</w:t>
      </w:r>
      <w:r w:rsidR="00430D3B" w:rsidRPr="009A5FB2">
        <w:rPr>
          <w:rFonts w:ascii="Times New Roman" w:eastAsia="Times New Roman" w:hAnsi="Times New Roman" w:cs="Times New Roman"/>
          <w:sz w:val="24"/>
          <w:szCs w:val="24"/>
        </w:rPr>
        <w:t>ozn</w:t>
      </w:r>
      <w:r w:rsidR="00F26BA2" w:rsidRPr="009A5FB2">
        <w:rPr>
          <w:rFonts w:ascii="Times New Roman" w:eastAsia="Times New Roman" w:hAnsi="Times New Roman" w:cs="Times New Roman"/>
          <w:sz w:val="24"/>
          <w:szCs w:val="24"/>
        </w:rPr>
        <w:t>ane metody pracy pedagogicznej (</w:t>
      </w:r>
      <w:r w:rsidR="00430D3B" w:rsidRPr="009A5FB2">
        <w:rPr>
          <w:rFonts w:ascii="Times New Roman" w:eastAsia="Times New Roman" w:hAnsi="Times New Roman" w:cs="Times New Roman"/>
          <w:sz w:val="24"/>
          <w:szCs w:val="24"/>
        </w:rPr>
        <w:t>wychowawczej, dydaktycznej</w:t>
      </w:r>
      <w:r w:rsidRPr="009A5F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0D3B" w:rsidRPr="009A5FB2">
        <w:rPr>
          <w:rFonts w:ascii="Times New Roman" w:eastAsia="Times New Roman" w:hAnsi="Times New Roman" w:cs="Times New Roman"/>
          <w:sz w:val="24"/>
          <w:szCs w:val="24"/>
        </w:rPr>
        <w:t xml:space="preserve"> terapeutycznej, doradczej)</w:t>
      </w:r>
    </w:p>
    <w:p w:rsidR="00F023CC" w:rsidRPr="009A5FB2" w:rsidRDefault="00F023CC" w:rsidP="009A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 xml:space="preserve">okazać wrażliwość, empatię, poszanowanie odrębności i indywidualności </w:t>
      </w:r>
      <w:r w:rsidR="00430D3B" w:rsidRPr="009A5FB2">
        <w:rPr>
          <w:rFonts w:ascii="Times New Roman" w:eastAsia="Times New Roman" w:hAnsi="Times New Roman" w:cs="Times New Roman"/>
          <w:sz w:val="24"/>
          <w:szCs w:val="24"/>
        </w:rPr>
        <w:t>uczniów, wychowanków i podopiecznych w różnych placówkach</w:t>
      </w:r>
    </w:p>
    <w:p w:rsidR="00F023CC" w:rsidRPr="009A5FB2" w:rsidRDefault="00F023CC" w:rsidP="009A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przejawić odpowiedzialność za podejmowane działania zawodowe.</w:t>
      </w:r>
    </w:p>
    <w:p w:rsidR="00F023CC" w:rsidRPr="009A5FB2" w:rsidRDefault="00F023CC" w:rsidP="009A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Praktyki ciągłe umożliwią studentom dokładne poznanie:</w:t>
      </w:r>
    </w:p>
    <w:p w:rsidR="00F023CC" w:rsidRPr="009A5FB2" w:rsidRDefault="00F023CC" w:rsidP="009A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organizacji i procedury postępowania profesjonalnego w placówce,</w:t>
      </w:r>
    </w:p>
    <w:p w:rsidR="00F023CC" w:rsidRPr="009A5FB2" w:rsidRDefault="00F023CC" w:rsidP="009A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kompleksowej oferty</w:t>
      </w:r>
      <w:r w:rsidR="00430D3B" w:rsidRPr="009A5FB2">
        <w:rPr>
          <w:rFonts w:ascii="Times New Roman" w:eastAsia="Times New Roman" w:hAnsi="Times New Roman" w:cs="Times New Roman"/>
          <w:sz w:val="24"/>
          <w:szCs w:val="24"/>
        </w:rPr>
        <w:t xml:space="preserve"> pedagogicznej </w:t>
      </w:r>
      <w:r w:rsidRPr="009A5FB2">
        <w:rPr>
          <w:rFonts w:ascii="Times New Roman" w:eastAsia="Times New Roman" w:hAnsi="Times New Roman" w:cs="Times New Roman"/>
          <w:sz w:val="24"/>
          <w:szCs w:val="24"/>
        </w:rPr>
        <w:t xml:space="preserve"> świadczonej </w:t>
      </w:r>
      <w:r w:rsidR="00430D3B" w:rsidRPr="009A5FB2">
        <w:rPr>
          <w:rFonts w:ascii="Times New Roman" w:eastAsia="Times New Roman" w:hAnsi="Times New Roman" w:cs="Times New Roman"/>
          <w:sz w:val="24"/>
          <w:szCs w:val="24"/>
        </w:rPr>
        <w:t xml:space="preserve"> dla dzieci i ich rodzin </w:t>
      </w:r>
      <w:r w:rsidRPr="009A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3CC" w:rsidRPr="009A5FB2" w:rsidRDefault="00F023CC" w:rsidP="009A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zadań, form działania oraz warszt</w:t>
      </w:r>
      <w:r w:rsidR="00430D3B" w:rsidRPr="009A5FB2">
        <w:rPr>
          <w:rFonts w:ascii="Times New Roman" w:eastAsia="Times New Roman" w:hAnsi="Times New Roman" w:cs="Times New Roman"/>
          <w:sz w:val="24"/>
          <w:szCs w:val="24"/>
        </w:rPr>
        <w:t>atu pracy pedagoga,</w:t>
      </w:r>
      <w:r w:rsidR="00F26BA2" w:rsidRPr="009A5FB2">
        <w:rPr>
          <w:rFonts w:ascii="Times New Roman" w:eastAsia="Times New Roman" w:hAnsi="Times New Roman" w:cs="Times New Roman"/>
          <w:sz w:val="24"/>
          <w:szCs w:val="24"/>
        </w:rPr>
        <w:t xml:space="preserve"> wychowawcy, doradcy zawodowego, </w:t>
      </w:r>
    </w:p>
    <w:p w:rsidR="00F023CC" w:rsidRPr="009A5FB2" w:rsidRDefault="00F023CC" w:rsidP="009A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FB2">
        <w:rPr>
          <w:rFonts w:ascii="Times New Roman" w:eastAsia="Times New Roman" w:hAnsi="Times New Roman" w:cs="Times New Roman"/>
          <w:sz w:val="24"/>
          <w:szCs w:val="24"/>
        </w:rPr>
        <w:t>profilaktyki i rozwiązywania problemów</w:t>
      </w:r>
      <w:r w:rsidR="00430D3B" w:rsidRPr="009A5FB2">
        <w:rPr>
          <w:rFonts w:ascii="Times New Roman" w:eastAsia="Times New Roman" w:hAnsi="Times New Roman" w:cs="Times New Roman"/>
          <w:sz w:val="24"/>
          <w:szCs w:val="24"/>
        </w:rPr>
        <w:t xml:space="preserve"> edukacyjnych i</w:t>
      </w:r>
      <w:r w:rsidRPr="009A5FB2">
        <w:rPr>
          <w:rFonts w:ascii="Times New Roman" w:eastAsia="Times New Roman" w:hAnsi="Times New Roman" w:cs="Times New Roman"/>
          <w:sz w:val="24"/>
          <w:szCs w:val="24"/>
        </w:rPr>
        <w:t xml:space="preserve"> społecznych zgodnie z programem zajęć teoretycznych.</w:t>
      </w:r>
    </w:p>
    <w:p w:rsidR="00F023CC" w:rsidRDefault="00F023CC" w:rsidP="009A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B2">
        <w:rPr>
          <w:rFonts w:ascii="Times New Roman" w:hAnsi="Times New Roman" w:cs="Times New Roman"/>
          <w:sz w:val="24"/>
          <w:szCs w:val="24"/>
        </w:rPr>
        <w:t>Praktyki umożliwiają również realizację badań własnych studentów, w których analiza i interpretacja zaobserwowanych albo doświadczanych sytuacji i zdarzeń sprzyja konfrontowaniu nabywanej wiedzy z rzeczywistością i podejmowaniu prób ich modyfikowania.</w:t>
      </w:r>
    </w:p>
    <w:p w:rsidR="009A5FB2" w:rsidRPr="009A5FB2" w:rsidRDefault="009A5FB2" w:rsidP="009A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3CC" w:rsidRPr="009A5FB2" w:rsidRDefault="00F023CC" w:rsidP="009A5FB2">
      <w:pPr>
        <w:pStyle w:val="Default"/>
        <w:rPr>
          <w:b/>
          <w:bCs/>
        </w:rPr>
      </w:pPr>
      <w:r w:rsidRPr="009A5FB2">
        <w:rPr>
          <w:b/>
          <w:bCs/>
        </w:rPr>
        <w:t xml:space="preserve">III. Formy praktyk: </w:t>
      </w:r>
    </w:p>
    <w:p w:rsidR="00F023CC" w:rsidRPr="009A5FB2" w:rsidRDefault="00F023CC" w:rsidP="009A5FB2">
      <w:pPr>
        <w:pStyle w:val="Default"/>
      </w:pPr>
    </w:p>
    <w:p w:rsidR="00F023CC" w:rsidRPr="009A5FB2" w:rsidRDefault="00F023CC" w:rsidP="009A5FB2">
      <w:pPr>
        <w:pStyle w:val="Default"/>
        <w:jc w:val="both"/>
      </w:pPr>
      <w:r w:rsidRPr="009A5FB2">
        <w:lastRenderedPageBreak/>
        <w:t xml:space="preserve">W programie </w:t>
      </w:r>
      <w:r w:rsidRPr="009A5FB2">
        <w:rPr>
          <w:b/>
          <w:bCs/>
        </w:rPr>
        <w:t xml:space="preserve">studiów I stopnia </w:t>
      </w:r>
      <w:r w:rsidRPr="009A5FB2">
        <w:t xml:space="preserve">realizowane są dwie formy praktyk: </w:t>
      </w:r>
    </w:p>
    <w:p w:rsidR="00F023CC" w:rsidRPr="009A5FB2" w:rsidRDefault="00F023CC" w:rsidP="009A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3CC" w:rsidRPr="009A5FB2" w:rsidRDefault="00F023CC" w:rsidP="005A61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B2">
        <w:rPr>
          <w:rFonts w:ascii="Times New Roman" w:hAnsi="Times New Roman" w:cs="Times New Roman"/>
          <w:sz w:val="24"/>
          <w:szCs w:val="24"/>
        </w:rPr>
        <w:t>Praktyki podzielone są na dwie grupy:</w:t>
      </w:r>
    </w:p>
    <w:p w:rsidR="009A5FB2" w:rsidRDefault="00FA7D16" w:rsidP="005A614D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9A5FB2">
        <w:rPr>
          <w:sz w:val="24"/>
          <w:szCs w:val="24"/>
          <w:lang w:val="pl-PL"/>
        </w:rPr>
        <w:t xml:space="preserve">praktyka </w:t>
      </w:r>
      <w:proofErr w:type="spellStart"/>
      <w:r w:rsidRPr="009A5FB2">
        <w:rPr>
          <w:sz w:val="24"/>
          <w:szCs w:val="24"/>
          <w:lang w:val="pl-PL"/>
        </w:rPr>
        <w:t>ogólnopedagogiczna</w:t>
      </w:r>
      <w:proofErr w:type="spellEnd"/>
      <w:r w:rsidR="00F26BA2" w:rsidRPr="009A5FB2">
        <w:rPr>
          <w:sz w:val="24"/>
          <w:szCs w:val="24"/>
          <w:lang w:val="pl-PL"/>
        </w:rPr>
        <w:t xml:space="preserve"> nieciągła (hospitacyjna) - I rok</w:t>
      </w:r>
      <w:r w:rsidR="00F023CC" w:rsidRPr="009A5FB2">
        <w:rPr>
          <w:sz w:val="24"/>
          <w:szCs w:val="24"/>
          <w:lang w:val="pl-PL"/>
        </w:rPr>
        <w:t>,</w:t>
      </w:r>
      <w:r w:rsidR="00F26BA2" w:rsidRPr="009A5FB2">
        <w:rPr>
          <w:sz w:val="24"/>
          <w:szCs w:val="24"/>
          <w:lang w:val="pl-PL"/>
        </w:rPr>
        <w:t xml:space="preserve"> </w:t>
      </w:r>
      <w:r w:rsidR="00F023CC" w:rsidRPr="009A5FB2">
        <w:rPr>
          <w:sz w:val="24"/>
          <w:szCs w:val="24"/>
          <w:lang w:val="pl-PL"/>
        </w:rPr>
        <w:t xml:space="preserve"> </w:t>
      </w:r>
      <w:r w:rsidR="009A5FB2">
        <w:rPr>
          <w:sz w:val="24"/>
          <w:szCs w:val="24"/>
          <w:lang w:val="pl-PL"/>
        </w:rPr>
        <w:t xml:space="preserve">30 godz. </w:t>
      </w:r>
    </w:p>
    <w:p w:rsidR="00F023CC" w:rsidRPr="009A5FB2" w:rsidRDefault="00430F24" w:rsidP="005A614D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9A5FB2">
        <w:rPr>
          <w:sz w:val="24"/>
          <w:szCs w:val="24"/>
          <w:lang w:val="pl-PL"/>
        </w:rPr>
        <w:t xml:space="preserve">praktyki specjalnościowe </w:t>
      </w:r>
      <w:r w:rsidR="009A5FB2">
        <w:rPr>
          <w:sz w:val="24"/>
          <w:szCs w:val="24"/>
          <w:lang w:val="pl-PL"/>
        </w:rPr>
        <w:t xml:space="preserve">ciągłe – II i III rok, łączna </w:t>
      </w:r>
      <w:proofErr w:type="spellStart"/>
      <w:r w:rsidR="009A5FB2">
        <w:rPr>
          <w:sz w:val="24"/>
          <w:szCs w:val="24"/>
        </w:rPr>
        <w:t>l</w:t>
      </w:r>
      <w:r w:rsidR="00CE44AC" w:rsidRPr="009A5FB2">
        <w:rPr>
          <w:sz w:val="24"/>
          <w:szCs w:val="24"/>
        </w:rPr>
        <w:t>iczba</w:t>
      </w:r>
      <w:proofErr w:type="spellEnd"/>
      <w:r w:rsidR="00CE44AC" w:rsidRPr="009A5FB2">
        <w:rPr>
          <w:sz w:val="24"/>
          <w:szCs w:val="24"/>
        </w:rPr>
        <w:t xml:space="preserve"> </w:t>
      </w:r>
      <w:proofErr w:type="spellStart"/>
      <w:r w:rsidR="00CE44AC" w:rsidRPr="009A5FB2">
        <w:rPr>
          <w:sz w:val="24"/>
          <w:szCs w:val="24"/>
        </w:rPr>
        <w:t>godzin</w:t>
      </w:r>
      <w:proofErr w:type="spellEnd"/>
      <w:r w:rsidR="00CE44AC" w:rsidRPr="009A5FB2">
        <w:rPr>
          <w:sz w:val="24"/>
          <w:szCs w:val="24"/>
        </w:rPr>
        <w:t xml:space="preserve"> </w:t>
      </w:r>
      <w:proofErr w:type="spellStart"/>
      <w:r w:rsidR="00CE44AC" w:rsidRPr="009A5FB2">
        <w:rPr>
          <w:sz w:val="24"/>
          <w:szCs w:val="24"/>
        </w:rPr>
        <w:t>praktyki</w:t>
      </w:r>
      <w:proofErr w:type="spellEnd"/>
      <w:r w:rsidR="00CE44AC" w:rsidRPr="009A5FB2">
        <w:rPr>
          <w:sz w:val="24"/>
          <w:szCs w:val="24"/>
        </w:rPr>
        <w:t xml:space="preserve"> </w:t>
      </w:r>
      <w:proofErr w:type="spellStart"/>
      <w:r w:rsidR="00CE44AC" w:rsidRPr="009A5FB2">
        <w:rPr>
          <w:sz w:val="24"/>
          <w:szCs w:val="24"/>
        </w:rPr>
        <w:t>ciągłej</w:t>
      </w:r>
      <w:proofErr w:type="spellEnd"/>
      <w:r w:rsidR="00CE44AC" w:rsidRPr="009A5FB2">
        <w:rPr>
          <w:sz w:val="24"/>
          <w:szCs w:val="24"/>
        </w:rPr>
        <w:t xml:space="preserve"> </w:t>
      </w:r>
      <w:proofErr w:type="spellStart"/>
      <w:r w:rsidR="00CE44AC" w:rsidRPr="009A5FB2">
        <w:rPr>
          <w:sz w:val="24"/>
          <w:szCs w:val="24"/>
        </w:rPr>
        <w:t>wynosi</w:t>
      </w:r>
      <w:proofErr w:type="spellEnd"/>
      <w:r w:rsidR="00CE44AC" w:rsidRPr="009A5FB2">
        <w:rPr>
          <w:sz w:val="24"/>
          <w:szCs w:val="24"/>
        </w:rPr>
        <w:t xml:space="preserve"> 180 </w:t>
      </w:r>
      <w:proofErr w:type="spellStart"/>
      <w:r w:rsidR="00CE44AC" w:rsidRPr="009A5FB2">
        <w:rPr>
          <w:sz w:val="24"/>
          <w:szCs w:val="24"/>
        </w:rPr>
        <w:t>godzin</w:t>
      </w:r>
      <w:proofErr w:type="spellEnd"/>
      <w:r w:rsidR="00CE44AC" w:rsidRPr="009A5FB2">
        <w:rPr>
          <w:sz w:val="24"/>
          <w:szCs w:val="24"/>
        </w:rPr>
        <w:t>.</w:t>
      </w:r>
    </w:p>
    <w:p w:rsidR="00F023CC" w:rsidRPr="009A5FB2" w:rsidRDefault="00F023CC" w:rsidP="005A614D">
      <w:pPr>
        <w:pStyle w:val="Default"/>
        <w:jc w:val="both"/>
      </w:pPr>
    </w:p>
    <w:p w:rsidR="00F023CC" w:rsidRPr="009A5FB2" w:rsidRDefault="00F023CC" w:rsidP="009A5FB2">
      <w:pPr>
        <w:pStyle w:val="Default"/>
        <w:jc w:val="both"/>
      </w:pPr>
      <w:r w:rsidRPr="009A5FB2">
        <w:t>Opiekunem praktyk zawodowych jest wyznaczony w placówce przez Dyrektora – pracownik (sugerowany –</w:t>
      </w:r>
      <w:r w:rsidR="004F5D55" w:rsidRPr="009A5FB2">
        <w:t xml:space="preserve"> pedagog</w:t>
      </w:r>
      <w:r w:rsidRPr="009A5FB2">
        <w:t>)</w:t>
      </w:r>
      <w:r w:rsidR="00FA7D16" w:rsidRPr="009A5FB2">
        <w:t>. P</w:t>
      </w:r>
      <w:r w:rsidRPr="009A5FB2">
        <w:t>odpisy i pieczęcie na imiennym skierowaniu stanowią potwierdzenie porozumienia zaw</w:t>
      </w:r>
      <w:r w:rsidR="00CE44AC" w:rsidRPr="009A5FB2">
        <w:t xml:space="preserve">artego między Uniwersytetem Pedagogicznym </w:t>
      </w:r>
      <w:r w:rsidRPr="009A5FB2">
        <w:t xml:space="preserve"> a placówką.</w:t>
      </w:r>
      <w:r w:rsidR="00CE44AC" w:rsidRPr="009A5FB2">
        <w:t xml:space="preserve"> Są to tak zwane placówki i instytucje ćwiczeniowe.</w:t>
      </w:r>
    </w:p>
    <w:p w:rsidR="00F023CC" w:rsidRPr="009A5FB2" w:rsidRDefault="00FA7D16" w:rsidP="009A5FB2">
      <w:pPr>
        <w:pStyle w:val="Default"/>
        <w:jc w:val="both"/>
      </w:pPr>
      <w:r w:rsidRPr="009A5FB2">
        <w:t>P</w:t>
      </w:r>
      <w:r w:rsidR="00F023CC" w:rsidRPr="009A5FB2">
        <w:t>raktyk</w:t>
      </w:r>
      <w:r w:rsidRPr="009A5FB2">
        <w:t xml:space="preserve">i służą kształtowaniu warsztatu </w:t>
      </w:r>
      <w:r w:rsidR="00F023CC" w:rsidRPr="009A5FB2">
        <w:t xml:space="preserve">praktycznych umiejętności studentów, dotyczących prowadzenia działań </w:t>
      </w:r>
      <w:r w:rsidR="00CE44AC" w:rsidRPr="009A5FB2">
        <w:t xml:space="preserve">pedagogicznych </w:t>
      </w:r>
      <w:r w:rsidR="00F023CC" w:rsidRPr="009A5FB2">
        <w:t xml:space="preserve"> w instytucjach, na podstawie posiadanej wiedzy. </w:t>
      </w:r>
    </w:p>
    <w:p w:rsidR="00F023CC" w:rsidRPr="009A5FB2" w:rsidRDefault="00F023CC" w:rsidP="009A5FB2">
      <w:pPr>
        <w:pStyle w:val="Default"/>
        <w:jc w:val="both"/>
      </w:pPr>
    </w:p>
    <w:p w:rsidR="005A614D" w:rsidRDefault="00F023CC" w:rsidP="009A5FB2">
      <w:pPr>
        <w:pStyle w:val="Default"/>
        <w:jc w:val="both"/>
      </w:pPr>
      <w:r w:rsidRPr="009A5FB2">
        <w:t xml:space="preserve">W programie </w:t>
      </w:r>
      <w:r w:rsidRPr="009A5FB2">
        <w:rPr>
          <w:b/>
          <w:bCs/>
        </w:rPr>
        <w:t xml:space="preserve">studiów II stopnia </w:t>
      </w:r>
      <w:r w:rsidR="00430F24" w:rsidRPr="009A5FB2">
        <w:t>realizowane jest następujące</w:t>
      </w:r>
      <w:r w:rsidRPr="009A5FB2">
        <w:t xml:space="preserve"> praktyk</w:t>
      </w:r>
      <w:r w:rsidR="00430F24" w:rsidRPr="009A5FB2">
        <w:t>i specjalnościowe ciągłe</w:t>
      </w:r>
      <w:r w:rsidRPr="009A5FB2">
        <w:t>:</w:t>
      </w:r>
    </w:p>
    <w:p w:rsidR="00430F24" w:rsidRPr="009A5FB2" w:rsidRDefault="00F023CC" w:rsidP="009A5FB2">
      <w:pPr>
        <w:pStyle w:val="Default"/>
        <w:jc w:val="both"/>
      </w:pPr>
      <w:r w:rsidRPr="009A5FB2">
        <w:t xml:space="preserve"> </w:t>
      </w:r>
    </w:p>
    <w:p w:rsidR="009A5FB2" w:rsidRDefault="00430F24" w:rsidP="009A5FB2">
      <w:pPr>
        <w:pStyle w:val="Akapitzlist"/>
        <w:numPr>
          <w:ilvl w:val="0"/>
          <w:numId w:val="47"/>
        </w:numPr>
        <w:jc w:val="both"/>
        <w:rPr>
          <w:sz w:val="24"/>
          <w:szCs w:val="24"/>
          <w:lang w:val="pl-PL"/>
        </w:rPr>
      </w:pPr>
      <w:r w:rsidRPr="009A5FB2">
        <w:rPr>
          <w:sz w:val="24"/>
          <w:szCs w:val="24"/>
          <w:lang w:val="pl-PL"/>
        </w:rPr>
        <w:t xml:space="preserve">na </w:t>
      </w:r>
      <w:r w:rsidR="00A951E6" w:rsidRPr="009A5FB2">
        <w:rPr>
          <w:sz w:val="24"/>
          <w:szCs w:val="24"/>
          <w:lang w:val="pl-PL"/>
        </w:rPr>
        <w:t>I rok</w:t>
      </w:r>
      <w:r w:rsidRPr="009A5FB2">
        <w:rPr>
          <w:sz w:val="24"/>
          <w:szCs w:val="24"/>
          <w:lang w:val="pl-PL"/>
        </w:rPr>
        <w:t>u,  w II semestrze</w:t>
      </w:r>
      <w:r w:rsidR="009A5FB2">
        <w:rPr>
          <w:sz w:val="24"/>
          <w:szCs w:val="24"/>
          <w:lang w:val="pl-PL"/>
        </w:rPr>
        <w:t>,</w:t>
      </w:r>
    </w:p>
    <w:p w:rsidR="00F023CC" w:rsidRPr="009A5FB2" w:rsidRDefault="00430F24" w:rsidP="009A5FB2">
      <w:pPr>
        <w:pStyle w:val="Akapitzlist"/>
        <w:numPr>
          <w:ilvl w:val="0"/>
          <w:numId w:val="47"/>
        </w:numPr>
        <w:jc w:val="both"/>
        <w:rPr>
          <w:sz w:val="24"/>
          <w:szCs w:val="24"/>
          <w:lang w:val="pl-PL"/>
        </w:rPr>
      </w:pPr>
      <w:r w:rsidRPr="009A5FB2">
        <w:rPr>
          <w:sz w:val="24"/>
          <w:szCs w:val="24"/>
          <w:lang w:val="pl-PL"/>
        </w:rPr>
        <w:t>na II roku, w III semestrze</w:t>
      </w:r>
      <w:r w:rsidR="009A5FB2">
        <w:rPr>
          <w:sz w:val="24"/>
          <w:szCs w:val="24"/>
          <w:lang w:val="pl-PL"/>
        </w:rPr>
        <w:t>.</w:t>
      </w:r>
    </w:p>
    <w:p w:rsidR="00F023CC" w:rsidRPr="009A5FB2" w:rsidRDefault="00F023CC" w:rsidP="009A5FB2">
      <w:pPr>
        <w:pStyle w:val="Default"/>
        <w:rPr>
          <w:b/>
          <w:bCs/>
        </w:rPr>
      </w:pPr>
    </w:p>
    <w:p w:rsidR="00F023CC" w:rsidRPr="009A5FB2" w:rsidRDefault="00F023CC" w:rsidP="009A5FB2">
      <w:pPr>
        <w:pStyle w:val="Default"/>
        <w:rPr>
          <w:b/>
          <w:bCs/>
        </w:rPr>
      </w:pPr>
      <w:r w:rsidRPr="009A5FB2">
        <w:rPr>
          <w:b/>
          <w:bCs/>
        </w:rPr>
        <w:t xml:space="preserve">IV. Organizacja praktyk: </w:t>
      </w:r>
    </w:p>
    <w:p w:rsidR="00F023CC" w:rsidRPr="009A5FB2" w:rsidRDefault="00F023CC" w:rsidP="009A5FB2">
      <w:pPr>
        <w:pStyle w:val="Default"/>
      </w:pPr>
    </w:p>
    <w:p w:rsidR="00F023CC" w:rsidRPr="009A5FB2" w:rsidRDefault="00F023CC" w:rsidP="009A5FB2">
      <w:pPr>
        <w:pStyle w:val="Default"/>
        <w:jc w:val="both"/>
      </w:pPr>
      <w:r w:rsidRPr="009A5FB2">
        <w:t xml:space="preserve">Miejscem realizacji praktyk na kierunku </w:t>
      </w:r>
      <w:r w:rsidR="00A951E6" w:rsidRPr="009A5FB2">
        <w:t xml:space="preserve">Pedagogika </w:t>
      </w:r>
      <w:r w:rsidRPr="009A5FB2">
        <w:t xml:space="preserve"> są instytucje </w:t>
      </w:r>
      <w:r w:rsidR="00A951E6" w:rsidRPr="009A5FB2">
        <w:t xml:space="preserve"> edukacyjne oraz placówki opiekuńczo-wychowawcze, społeczne, profilaktyki środowiskowej i społecznej, placówki resocjalizacyjne</w:t>
      </w:r>
    </w:p>
    <w:p w:rsidR="00F023CC" w:rsidRPr="009A5FB2" w:rsidRDefault="00F023CC" w:rsidP="009A5FB2">
      <w:pPr>
        <w:pStyle w:val="Default"/>
        <w:jc w:val="both"/>
      </w:pPr>
      <w:r w:rsidRPr="009A5FB2">
        <w:t xml:space="preserve">Na całokształt praktyki składają się: </w:t>
      </w:r>
    </w:p>
    <w:p w:rsidR="00F023CC" w:rsidRPr="009A5FB2" w:rsidRDefault="00F023CC" w:rsidP="009A5FB2">
      <w:pPr>
        <w:pStyle w:val="Default"/>
        <w:jc w:val="both"/>
      </w:pPr>
      <w:r w:rsidRPr="009A5FB2">
        <w:t xml:space="preserve">1. Studia I stopnia: </w:t>
      </w:r>
    </w:p>
    <w:p w:rsidR="00F023CC" w:rsidRPr="009A5FB2" w:rsidRDefault="00430F24" w:rsidP="009A5FB2">
      <w:pPr>
        <w:pStyle w:val="Default"/>
        <w:numPr>
          <w:ilvl w:val="0"/>
          <w:numId w:val="5"/>
        </w:numPr>
        <w:jc w:val="both"/>
      </w:pPr>
      <w:r w:rsidRPr="009A5FB2">
        <w:t xml:space="preserve">praktyka </w:t>
      </w:r>
      <w:proofErr w:type="spellStart"/>
      <w:r w:rsidRPr="009A5FB2">
        <w:t>ogólnopedagogiczna</w:t>
      </w:r>
      <w:proofErr w:type="spellEnd"/>
      <w:r w:rsidR="00F023CC" w:rsidRPr="009A5FB2">
        <w:t xml:space="preserve"> nieciągła (I rok studiów, 30 godz.) </w:t>
      </w:r>
    </w:p>
    <w:p w:rsidR="00F023CC" w:rsidRPr="009A5FB2" w:rsidRDefault="00F023CC" w:rsidP="009A5FB2">
      <w:pPr>
        <w:pStyle w:val="Default"/>
        <w:numPr>
          <w:ilvl w:val="0"/>
          <w:numId w:val="5"/>
        </w:numPr>
        <w:jc w:val="both"/>
      </w:pPr>
      <w:r w:rsidRPr="009A5FB2">
        <w:t xml:space="preserve">praktyka </w:t>
      </w:r>
      <w:r w:rsidR="00430F24" w:rsidRPr="009A5FB2">
        <w:t xml:space="preserve">specjalnościowa </w:t>
      </w:r>
      <w:r w:rsidRPr="009A5FB2">
        <w:t>ciągła w</w:t>
      </w:r>
      <w:r w:rsidR="00EE7EA2" w:rsidRPr="009A5FB2">
        <w:t xml:space="preserve"> instytucjach </w:t>
      </w:r>
      <w:r w:rsidRPr="009A5FB2">
        <w:t xml:space="preserve"> </w:t>
      </w:r>
      <w:r w:rsidR="00A951E6" w:rsidRPr="009A5FB2">
        <w:t>edukacyjnych</w:t>
      </w:r>
      <w:r w:rsidR="00430F24" w:rsidRPr="009A5FB2">
        <w:t xml:space="preserve"> i opiekuńczo-wychowawczych</w:t>
      </w:r>
      <w:r w:rsidR="00A951E6" w:rsidRPr="009A5FB2">
        <w:t xml:space="preserve"> </w:t>
      </w:r>
      <w:r w:rsidRPr="009A5FB2">
        <w:t xml:space="preserve"> (II rok studiów, 60 godz.) </w:t>
      </w:r>
    </w:p>
    <w:p w:rsidR="00F023CC" w:rsidRPr="009A5FB2" w:rsidRDefault="00430F24" w:rsidP="009A5FB2">
      <w:pPr>
        <w:pStyle w:val="Default"/>
        <w:numPr>
          <w:ilvl w:val="0"/>
          <w:numId w:val="5"/>
        </w:numPr>
        <w:jc w:val="both"/>
      </w:pPr>
      <w:r w:rsidRPr="009A5FB2">
        <w:t xml:space="preserve">praktyka specjalnościowa ciągła </w:t>
      </w:r>
      <w:r w:rsidR="00A951E6" w:rsidRPr="009A5FB2">
        <w:t>w</w:t>
      </w:r>
      <w:r w:rsidR="00F023CC" w:rsidRPr="009A5FB2">
        <w:t xml:space="preserve"> ośrodkach</w:t>
      </w:r>
      <w:r w:rsidR="00A951E6" w:rsidRPr="009A5FB2">
        <w:t xml:space="preserve"> opiekuńczo-wychowawczych,</w:t>
      </w:r>
      <w:r w:rsidRPr="009A5FB2">
        <w:t xml:space="preserve"> edukacyjnych, terapii uzależnień</w:t>
      </w:r>
      <w:r w:rsidR="00EE7EA2" w:rsidRPr="009A5FB2">
        <w:t xml:space="preserve">  </w:t>
      </w:r>
      <w:r w:rsidR="00F023CC" w:rsidRPr="009A5FB2">
        <w:t>(II</w:t>
      </w:r>
      <w:r w:rsidR="005402B9" w:rsidRPr="009A5FB2">
        <w:t>I</w:t>
      </w:r>
      <w:r w:rsidR="00F023CC" w:rsidRPr="009A5FB2">
        <w:t xml:space="preserve"> rok studiów, </w:t>
      </w:r>
      <w:r w:rsidR="00EE7EA2" w:rsidRPr="009A5FB2">
        <w:t>6</w:t>
      </w:r>
      <w:r w:rsidR="00F023CC" w:rsidRPr="009A5FB2">
        <w:t>0 godz.)</w:t>
      </w:r>
    </w:p>
    <w:p w:rsidR="00F023CC" w:rsidRPr="009A5FB2" w:rsidRDefault="00F023CC" w:rsidP="009A5FB2">
      <w:pPr>
        <w:pStyle w:val="Default"/>
        <w:jc w:val="both"/>
      </w:pPr>
      <w:r w:rsidRPr="009A5FB2">
        <w:t xml:space="preserve">2. Studia II stopnia: </w:t>
      </w:r>
    </w:p>
    <w:p w:rsidR="00F023CC" w:rsidRPr="009A5FB2" w:rsidRDefault="00AB6A29" w:rsidP="009A5FB2">
      <w:pPr>
        <w:pStyle w:val="Default"/>
        <w:numPr>
          <w:ilvl w:val="0"/>
          <w:numId w:val="5"/>
        </w:numPr>
        <w:jc w:val="both"/>
      </w:pPr>
      <w:r w:rsidRPr="009A5FB2">
        <w:t>praktyka specjalnościowa</w:t>
      </w:r>
      <w:r w:rsidR="00790DDE" w:rsidRPr="009A5FB2">
        <w:t xml:space="preserve"> </w:t>
      </w:r>
      <w:r w:rsidR="00F023CC" w:rsidRPr="009A5FB2">
        <w:t xml:space="preserve">ciągła </w:t>
      </w:r>
      <w:r w:rsidRPr="009A5FB2">
        <w:t xml:space="preserve"> w szkołach </w:t>
      </w:r>
      <w:proofErr w:type="spellStart"/>
      <w:r w:rsidRPr="009A5FB2">
        <w:t>podnadpodstawowych</w:t>
      </w:r>
      <w:proofErr w:type="spellEnd"/>
      <w:r w:rsidRPr="009A5FB2">
        <w:t xml:space="preserve"> ogólnodostępnych oraz podstawowych i ponadpodstawowych funkcjonujących przy MOS, MOW </w:t>
      </w:r>
      <w:r w:rsidR="00F023CC" w:rsidRPr="009A5FB2">
        <w:t xml:space="preserve">(I rok studiów, </w:t>
      </w:r>
      <w:r w:rsidR="00EF28FC" w:rsidRPr="009A5FB2">
        <w:t>30</w:t>
      </w:r>
      <w:r w:rsidR="005E2457" w:rsidRPr="009A5FB2">
        <w:t xml:space="preserve"> godz.), </w:t>
      </w:r>
      <w:r w:rsidRPr="009A5FB2">
        <w:t>w placówkach socjalizacyjnych i resocjalizacyjnych</w:t>
      </w:r>
      <w:r w:rsidRPr="009A5FB2">
        <w:t xml:space="preserve"> </w:t>
      </w:r>
      <w:r w:rsidR="00F023CC" w:rsidRPr="009A5FB2">
        <w:t xml:space="preserve"> (I rok studiów, </w:t>
      </w:r>
      <w:r w:rsidRPr="009A5FB2">
        <w:t>6</w:t>
      </w:r>
      <w:r w:rsidR="00F023CC" w:rsidRPr="009A5FB2">
        <w:t xml:space="preserve">0 godz.) </w:t>
      </w:r>
    </w:p>
    <w:p w:rsidR="00F023CC" w:rsidRPr="009A5FB2" w:rsidRDefault="00AB6A29" w:rsidP="009A5FB2">
      <w:pPr>
        <w:pStyle w:val="Default"/>
        <w:numPr>
          <w:ilvl w:val="0"/>
          <w:numId w:val="5"/>
        </w:numPr>
        <w:jc w:val="both"/>
      </w:pPr>
      <w:r w:rsidRPr="009A5FB2">
        <w:t>praktyka  specjalnościowa</w:t>
      </w:r>
      <w:r w:rsidR="00F023CC" w:rsidRPr="009A5FB2">
        <w:t xml:space="preserve"> ciągła </w:t>
      </w:r>
      <w:r w:rsidRPr="009A5FB2">
        <w:t xml:space="preserve"> w poradniach psychologiczno-pedagogicznych, ochotniczych hufcach pracy, </w:t>
      </w:r>
      <w:r w:rsidR="00EF28FC" w:rsidRPr="009A5FB2">
        <w:t xml:space="preserve"> </w:t>
      </w:r>
      <w:r w:rsidRPr="009A5FB2">
        <w:t>urzędach pracy</w:t>
      </w:r>
      <w:r w:rsidR="005E2457" w:rsidRPr="009A5FB2">
        <w:t xml:space="preserve"> </w:t>
      </w:r>
      <w:r w:rsidR="005E2457" w:rsidRPr="009A5FB2">
        <w:t>(II rok studiów, 30 godz.)</w:t>
      </w:r>
      <w:r w:rsidR="005E2457" w:rsidRPr="009A5FB2">
        <w:t>, placówkach resocjalizacyjnych i penitencjarnych</w:t>
      </w:r>
      <w:r w:rsidRPr="009A5FB2">
        <w:t xml:space="preserve"> </w:t>
      </w:r>
      <w:r w:rsidR="005E2457" w:rsidRPr="009A5FB2">
        <w:t>(II rok studiów, 3</w:t>
      </w:r>
      <w:r w:rsidR="005E2457" w:rsidRPr="009A5FB2">
        <w:t>60</w:t>
      </w:r>
      <w:r w:rsidR="005E2457" w:rsidRPr="009A5FB2">
        <w:t xml:space="preserve"> godz.)</w:t>
      </w:r>
    </w:p>
    <w:p w:rsidR="00F023CC" w:rsidRPr="009A5FB2" w:rsidRDefault="00F023CC" w:rsidP="009A5FB2">
      <w:pPr>
        <w:pStyle w:val="Default"/>
        <w:jc w:val="both"/>
      </w:pPr>
    </w:p>
    <w:p w:rsidR="00F023CC" w:rsidRPr="009A5FB2" w:rsidRDefault="00F023CC" w:rsidP="009A5FB2">
      <w:pPr>
        <w:pStyle w:val="Default"/>
        <w:jc w:val="both"/>
      </w:pPr>
      <w:r w:rsidRPr="009A5FB2">
        <w:t>Miejsce praktyk gwarantuje studen</w:t>
      </w:r>
      <w:r w:rsidR="00790DDE" w:rsidRPr="009A5FB2">
        <w:t>tom Instytut NAUK O WYCHOWANIU.</w:t>
      </w:r>
    </w:p>
    <w:p w:rsidR="00F023CC" w:rsidRPr="009A5FB2" w:rsidRDefault="00F023CC" w:rsidP="009A5FB2">
      <w:pPr>
        <w:pStyle w:val="Default"/>
        <w:jc w:val="both"/>
      </w:pPr>
    </w:p>
    <w:p w:rsidR="00F023CC" w:rsidRPr="009A5FB2" w:rsidRDefault="00F023CC" w:rsidP="009A5FB2">
      <w:pPr>
        <w:pStyle w:val="Default"/>
        <w:jc w:val="both"/>
      </w:pPr>
      <w:r w:rsidRPr="009A5FB2">
        <w:t>Student</w:t>
      </w:r>
      <w:r w:rsidR="00790DDE" w:rsidRPr="009A5FB2">
        <w:t xml:space="preserve"> </w:t>
      </w:r>
      <w:r w:rsidR="005E2457" w:rsidRPr="009A5FB2">
        <w:t>studiów niestacjonarnych</w:t>
      </w:r>
      <w:r w:rsidR="00790DDE" w:rsidRPr="009A5FB2">
        <w:t xml:space="preserve"> </w:t>
      </w:r>
      <w:r w:rsidRPr="009A5FB2">
        <w:t xml:space="preserve"> ma możliwość realizacji praktyk w w</w:t>
      </w:r>
      <w:r w:rsidR="005E2457" w:rsidRPr="009A5FB2">
        <w:t>ybranej przez siebie instytucji</w:t>
      </w:r>
      <w:r w:rsidR="00790DDE" w:rsidRPr="009A5FB2">
        <w:t xml:space="preserve">, zgodnie z zaplanowanym harmonogramem praktyk </w:t>
      </w:r>
      <w:r w:rsidRPr="009A5FB2">
        <w:br/>
        <w:t xml:space="preserve">(np. w swoim miejscu zamieszkania), po uzyskaniu akceptacji koordynatora praktyk </w:t>
      </w:r>
      <w:r w:rsidRPr="009A5FB2">
        <w:br/>
        <w:t xml:space="preserve">i wystawieniu wszystkich dokumentów. </w:t>
      </w:r>
    </w:p>
    <w:p w:rsidR="00F023CC" w:rsidRPr="009A5FB2" w:rsidRDefault="00F023CC" w:rsidP="009A5FB2">
      <w:pPr>
        <w:pStyle w:val="Default"/>
        <w:jc w:val="both"/>
      </w:pPr>
    </w:p>
    <w:p w:rsidR="00F023CC" w:rsidRPr="009A5FB2" w:rsidRDefault="00F023CC" w:rsidP="009A5FB2">
      <w:pPr>
        <w:pStyle w:val="Default"/>
        <w:jc w:val="both"/>
      </w:pPr>
      <w:r w:rsidRPr="009A5FB2">
        <w:t xml:space="preserve">Dobór treści kształcenia w ramach praktyk pedagogicznych jest zgodny </w:t>
      </w:r>
      <w:r w:rsidRPr="009A5FB2">
        <w:br/>
        <w:t>z zakładanymi dla kierunku efektami kształcenia</w:t>
      </w:r>
      <w:r w:rsidR="005E2457" w:rsidRPr="009A5FB2">
        <w:t>/ uczenia się</w:t>
      </w:r>
      <w:r w:rsidRPr="009A5FB2">
        <w:t xml:space="preserve">, uwzględnia aktualny stan wiedzy, a ich zakres jest przedstawiony w kartach kursów. </w:t>
      </w:r>
    </w:p>
    <w:p w:rsidR="00F023CC" w:rsidRPr="009A5FB2" w:rsidRDefault="00F023CC" w:rsidP="009A5FB2">
      <w:pPr>
        <w:pStyle w:val="Default"/>
      </w:pPr>
    </w:p>
    <w:p w:rsidR="00F023CC" w:rsidRPr="009A5FB2" w:rsidRDefault="00F023CC" w:rsidP="009A5FB2">
      <w:pPr>
        <w:pStyle w:val="Default"/>
      </w:pPr>
      <w:r w:rsidRPr="009A5FB2">
        <w:rPr>
          <w:b/>
          <w:bCs/>
        </w:rPr>
        <w:t xml:space="preserve">V. Zaliczenie praktyk: </w:t>
      </w:r>
    </w:p>
    <w:p w:rsidR="00F023CC" w:rsidRPr="009A5FB2" w:rsidRDefault="00F023CC" w:rsidP="009A5FB2">
      <w:pPr>
        <w:pStyle w:val="Default"/>
        <w:jc w:val="both"/>
      </w:pPr>
      <w:r w:rsidRPr="009A5FB2">
        <w:t>Efekty kszt</w:t>
      </w:r>
      <w:r w:rsidR="005E2457" w:rsidRPr="009A5FB2">
        <w:t>ałcenia/uczenia się praktyk określone są w kartach k</w:t>
      </w:r>
      <w:r w:rsidRPr="009A5FB2">
        <w:t>ursów, a ich weryfikacji d</w:t>
      </w:r>
      <w:r w:rsidR="005E2457" w:rsidRPr="009A5FB2">
        <w:t xml:space="preserve">okonują nauczyciele akademiccy oraz </w:t>
      </w:r>
      <w:r w:rsidRPr="009A5FB2">
        <w:t>opiekunowie</w:t>
      </w:r>
      <w:r w:rsidR="005E2457" w:rsidRPr="009A5FB2">
        <w:t xml:space="preserve"> w placówkach</w:t>
      </w:r>
      <w:r w:rsidRPr="009A5FB2">
        <w:t xml:space="preserve">. </w:t>
      </w:r>
    </w:p>
    <w:p w:rsidR="00F023CC" w:rsidRPr="009A5FB2" w:rsidRDefault="00F023CC" w:rsidP="009A5FB2">
      <w:pPr>
        <w:pStyle w:val="Default"/>
        <w:jc w:val="both"/>
      </w:pPr>
      <w:r w:rsidRPr="009A5FB2">
        <w:t xml:space="preserve">Warunki zaliczenia praktyki zawodowej ciągłej określa Zespół ds. Praktyk, który wyznacza nauczycieli akademickich do weryfikacji efektów kształcenia na podstawie analizy zgromadzonej przez studenta dokumentacji (dziennika praktyk) obejmującej: </w:t>
      </w:r>
    </w:p>
    <w:p w:rsidR="00F023CC" w:rsidRPr="009A5FB2" w:rsidRDefault="00F023CC" w:rsidP="005A614D">
      <w:pPr>
        <w:pStyle w:val="Default"/>
        <w:numPr>
          <w:ilvl w:val="1"/>
          <w:numId w:val="2"/>
        </w:numPr>
        <w:spacing w:after="167"/>
        <w:ind w:left="425" w:hanging="425"/>
        <w:contextualSpacing/>
        <w:jc w:val="both"/>
      </w:pPr>
      <w:r w:rsidRPr="009A5FB2">
        <w:t xml:space="preserve">plan praktyki opracowany przez studenta i opiekuna praktyk </w:t>
      </w:r>
      <w:r w:rsidRPr="009A5FB2">
        <w:br/>
        <w:t xml:space="preserve">w placówce, </w:t>
      </w:r>
    </w:p>
    <w:p w:rsidR="00F023CC" w:rsidRPr="009A5FB2" w:rsidRDefault="00F023CC" w:rsidP="005A614D">
      <w:pPr>
        <w:pStyle w:val="Default"/>
        <w:numPr>
          <w:ilvl w:val="1"/>
          <w:numId w:val="2"/>
        </w:numPr>
        <w:spacing w:after="167"/>
        <w:ind w:left="425" w:hanging="425"/>
        <w:contextualSpacing/>
        <w:jc w:val="both"/>
      </w:pPr>
      <w:r w:rsidRPr="009A5FB2">
        <w:t xml:space="preserve">realizację planu praktyki – wykaz czynności, </w:t>
      </w:r>
    </w:p>
    <w:p w:rsidR="00F023CC" w:rsidRPr="009A5FB2" w:rsidRDefault="00F023CC" w:rsidP="005A614D">
      <w:pPr>
        <w:pStyle w:val="Default"/>
        <w:numPr>
          <w:ilvl w:val="1"/>
          <w:numId w:val="2"/>
        </w:numPr>
        <w:spacing w:after="167"/>
        <w:ind w:left="425" w:hanging="425"/>
        <w:contextualSpacing/>
        <w:jc w:val="both"/>
      </w:pPr>
      <w:r w:rsidRPr="009A5FB2">
        <w:t xml:space="preserve">poświadczenie realizacji praktyki – zaświadczenie o odbyciu praktyki (pieczątka z podpisem opiekuna praktyk lub dyrektora placówki), </w:t>
      </w:r>
    </w:p>
    <w:p w:rsidR="00F023CC" w:rsidRPr="009A5FB2" w:rsidRDefault="00F023CC" w:rsidP="005A614D">
      <w:pPr>
        <w:pStyle w:val="Default"/>
        <w:numPr>
          <w:ilvl w:val="1"/>
          <w:numId w:val="2"/>
        </w:numPr>
        <w:spacing w:after="167"/>
        <w:ind w:left="425" w:hanging="425"/>
        <w:contextualSpacing/>
        <w:jc w:val="both"/>
      </w:pPr>
      <w:r w:rsidRPr="009A5FB2">
        <w:t xml:space="preserve">sprawozdanie obejmujące własne refleksje studenta, dotyczące przebiegu praktyki – karta samooceny i ankieta dla studenta, </w:t>
      </w:r>
    </w:p>
    <w:p w:rsidR="00F023CC" w:rsidRPr="009A5FB2" w:rsidRDefault="00F023CC" w:rsidP="005A614D">
      <w:pPr>
        <w:pStyle w:val="Default"/>
        <w:numPr>
          <w:ilvl w:val="1"/>
          <w:numId w:val="2"/>
        </w:numPr>
        <w:spacing w:after="167"/>
        <w:ind w:left="425" w:hanging="425"/>
        <w:contextualSpacing/>
        <w:jc w:val="both"/>
      </w:pPr>
      <w:r w:rsidRPr="009A5FB2">
        <w:t xml:space="preserve">zebrane materiały, dokumenty i pomoce, </w:t>
      </w:r>
    </w:p>
    <w:p w:rsidR="00F023CC" w:rsidRPr="009A5FB2" w:rsidRDefault="00F023CC" w:rsidP="005A614D">
      <w:pPr>
        <w:pStyle w:val="Default"/>
        <w:numPr>
          <w:ilvl w:val="1"/>
          <w:numId w:val="2"/>
        </w:numPr>
        <w:spacing w:after="167"/>
        <w:ind w:left="425" w:hanging="425"/>
        <w:contextualSpacing/>
        <w:jc w:val="both"/>
      </w:pPr>
      <w:r w:rsidRPr="009A5FB2">
        <w:t xml:space="preserve">instrukcję dotyczącą danego rodzaju praktyki. </w:t>
      </w:r>
    </w:p>
    <w:p w:rsidR="00F023CC" w:rsidRPr="009A5FB2" w:rsidRDefault="00F023CC" w:rsidP="009A5FB2">
      <w:pPr>
        <w:pStyle w:val="Default"/>
        <w:jc w:val="both"/>
      </w:pPr>
    </w:p>
    <w:p w:rsidR="00F023CC" w:rsidRPr="009A5FB2" w:rsidRDefault="00F023CC" w:rsidP="009A5FB2">
      <w:pPr>
        <w:pStyle w:val="Default"/>
        <w:jc w:val="both"/>
      </w:pPr>
      <w:r w:rsidRPr="009A5FB2">
        <w:t xml:space="preserve">Studenci mogą wykorzystać zaświadczenie o odbyciu praktyki oraz dziennik praktyk starając się o pracę (dokumentując własne dotychczasowe doświadczenia) i stawiając pierwsze kroki w zawodzie </w:t>
      </w:r>
      <w:r w:rsidR="00D52434" w:rsidRPr="009A5FB2">
        <w:t>pedagoga  i wychowawcy, doradcy zawodowego .</w:t>
      </w:r>
      <w:r w:rsidRPr="009A5FB2">
        <w:t xml:space="preserve"> Jest to ważny element przyszłej kariery zawodowej naszych absolwentów. </w:t>
      </w:r>
    </w:p>
    <w:p w:rsidR="00F023CC" w:rsidRPr="009A5FB2" w:rsidRDefault="00F023CC" w:rsidP="009A5FB2">
      <w:pPr>
        <w:pStyle w:val="Default"/>
        <w:jc w:val="both"/>
      </w:pPr>
    </w:p>
    <w:p w:rsidR="00F023CC" w:rsidRPr="009A5FB2" w:rsidRDefault="00F023CC" w:rsidP="009A5FB2">
      <w:pPr>
        <w:pStyle w:val="Default"/>
        <w:jc w:val="both"/>
        <w:rPr>
          <w:b/>
          <w:bCs/>
        </w:rPr>
      </w:pPr>
      <w:r w:rsidRPr="009A5FB2">
        <w:rPr>
          <w:b/>
          <w:bCs/>
        </w:rPr>
        <w:t xml:space="preserve">VI. Odpłatność i wynagrodzenie za praktyki: </w:t>
      </w:r>
    </w:p>
    <w:p w:rsidR="00F023CC" w:rsidRPr="009A5FB2" w:rsidRDefault="009A5FB2" w:rsidP="009A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B2">
        <w:rPr>
          <w:rFonts w:ascii="Times New Roman" w:hAnsi="Times New Roman" w:cs="Times New Roman"/>
          <w:sz w:val="24"/>
          <w:szCs w:val="24"/>
        </w:rPr>
        <w:t xml:space="preserve">Praktyki specjalnościowe, ciągłe studenci odbywają bezpłatnie. </w:t>
      </w:r>
      <w:r w:rsidR="00F023CC" w:rsidRPr="009A5FB2">
        <w:rPr>
          <w:rFonts w:ascii="Times New Roman" w:hAnsi="Times New Roman" w:cs="Times New Roman"/>
          <w:sz w:val="24"/>
          <w:szCs w:val="24"/>
        </w:rPr>
        <w:t xml:space="preserve">Uczelnia  finansuje koszty związane z organizacją </w:t>
      </w:r>
      <w:r w:rsidRPr="009A5FB2">
        <w:rPr>
          <w:rFonts w:ascii="Times New Roman" w:hAnsi="Times New Roman" w:cs="Times New Roman"/>
          <w:sz w:val="24"/>
          <w:szCs w:val="24"/>
        </w:rPr>
        <w:t>praktyk na kierunku Pedagogika</w:t>
      </w:r>
      <w:r w:rsidR="00790DDE" w:rsidRPr="009A5FB2">
        <w:rPr>
          <w:rFonts w:ascii="Times New Roman" w:hAnsi="Times New Roman" w:cs="Times New Roman"/>
          <w:sz w:val="24"/>
          <w:szCs w:val="24"/>
        </w:rPr>
        <w:t xml:space="preserve">, na studiach stacjonarnych </w:t>
      </w:r>
      <w:r w:rsidRPr="009A5FB2">
        <w:rPr>
          <w:rFonts w:ascii="Times New Roman" w:hAnsi="Times New Roman" w:cs="Times New Roman"/>
          <w:sz w:val="24"/>
          <w:szCs w:val="24"/>
        </w:rPr>
        <w:t>(opiekunowie otrzymują wynagrodzenie według stawek obowiązujących w Uczelni).</w:t>
      </w:r>
    </w:p>
    <w:sectPr w:rsidR="00F023CC" w:rsidRPr="009A5FB2" w:rsidSect="00A8324D">
      <w:pgSz w:w="11905" w:h="16837"/>
      <w:pgMar w:top="1967" w:right="1398" w:bottom="1440" w:left="147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56636A"/>
    <w:lvl w:ilvl="0">
      <w:numFmt w:val="bullet"/>
      <w:lvlText w:val="*"/>
      <w:lvlJc w:val="left"/>
    </w:lvl>
  </w:abstractNum>
  <w:abstractNum w:abstractNumId="1" w15:restartNumberingAfterBreak="0">
    <w:nsid w:val="05F530C9"/>
    <w:multiLevelType w:val="hybridMultilevel"/>
    <w:tmpl w:val="A80A2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D3F7A"/>
    <w:multiLevelType w:val="singleLevel"/>
    <w:tmpl w:val="CB4A8A4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4C5C0D"/>
    <w:multiLevelType w:val="hybridMultilevel"/>
    <w:tmpl w:val="3848AA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12105"/>
    <w:multiLevelType w:val="hybridMultilevel"/>
    <w:tmpl w:val="F6EA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74D13"/>
    <w:multiLevelType w:val="singleLevel"/>
    <w:tmpl w:val="2250C68C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C554B71"/>
    <w:multiLevelType w:val="hybridMultilevel"/>
    <w:tmpl w:val="03346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383A"/>
    <w:multiLevelType w:val="hybridMultilevel"/>
    <w:tmpl w:val="8380313A"/>
    <w:lvl w:ilvl="0" w:tplc="98963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2209A"/>
    <w:multiLevelType w:val="hybridMultilevel"/>
    <w:tmpl w:val="D38ADE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383D56"/>
    <w:multiLevelType w:val="hybridMultilevel"/>
    <w:tmpl w:val="9000DDEC"/>
    <w:lvl w:ilvl="0" w:tplc="D5D25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E4F29"/>
    <w:multiLevelType w:val="singleLevel"/>
    <w:tmpl w:val="E57A0AC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A46446"/>
    <w:multiLevelType w:val="hybridMultilevel"/>
    <w:tmpl w:val="1CB46B80"/>
    <w:lvl w:ilvl="0" w:tplc="E8A6A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86B29"/>
    <w:multiLevelType w:val="hybridMultilevel"/>
    <w:tmpl w:val="BA9C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3664E6"/>
    <w:multiLevelType w:val="hybridMultilevel"/>
    <w:tmpl w:val="2D8CD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35603"/>
    <w:multiLevelType w:val="hybridMultilevel"/>
    <w:tmpl w:val="DF30BCA2"/>
    <w:lvl w:ilvl="0" w:tplc="51D003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054FBD"/>
    <w:multiLevelType w:val="hybridMultilevel"/>
    <w:tmpl w:val="725255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7269CA"/>
    <w:multiLevelType w:val="singleLevel"/>
    <w:tmpl w:val="D5D253E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E31710"/>
    <w:multiLevelType w:val="hybridMultilevel"/>
    <w:tmpl w:val="DACC7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433E41"/>
    <w:multiLevelType w:val="hybridMultilevel"/>
    <w:tmpl w:val="1972A9AA"/>
    <w:lvl w:ilvl="0" w:tplc="92DA1D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733BEA"/>
    <w:multiLevelType w:val="singleLevel"/>
    <w:tmpl w:val="2250C68C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F6C411B"/>
    <w:multiLevelType w:val="hybridMultilevel"/>
    <w:tmpl w:val="D9985E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B79D2"/>
    <w:multiLevelType w:val="singleLevel"/>
    <w:tmpl w:val="48D20C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F70062"/>
    <w:multiLevelType w:val="hybridMultilevel"/>
    <w:tmpl w:val="B408444E"/>
    <w:lvl w:ilvl="0" w:tplc="51D003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C8836F7"/>
    <w:multiLevelType w:val="hybridMultilevel"/>
    <w:tmpl w:val="CC7C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640A9"/>
    <w:multiLevelType w:val="singleLevel"/>
    <w:tmpl w:val="48D20C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EA37D31"/>
    <w:multiLevelType w:val="hybridMultilevel"/>
    <w:tmpl w:val="2D6E621A"/>
    <w:lvl w:ilvl="0" w:tplc="D5D253E2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6" w15:restartNumberingAfterBreak="0">
    <w:nsid w:val="5159789A"/>
    <w:multiLevelType w:val="singleLevel"/>
    <w:tmpl w:val="032C09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1AA1D72"/>
    <w:multiLevelType w:val="hybridMultilevel"/>
    <w:tmpl w:val="8BCE0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70358"/>
    <w:multiLevelType w:val="multilevel"/>
    <w:tmpl w:val="CE1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C0306E"/>
    <w:multiLevelType w:val="hybridMultilevel"/>
    <w:tmpl w:val="670A4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90BC8"/>
    <w:multiLevelType w:val="hybridMultilevel"/>
    <w:tmpl w:val="567A11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83005"/>
    <w:multiLevelType w:val="hybridMultilevel"/>
    <w:tmpl w:val="C4CE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094333"/>
    <w:multiLevelType w:val="hybridMultilevel"/>
    <w:tmpl w:val="6CAE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D0E0A"/>
    <w:multiLevelType w:val="singleLevel"/>
    <w:tmpl w:val="D5D253E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67E45EE"/>
    <w:multiLevelType w:val="singleLevel"/>
    <w:tmpl w:val="E57A0AC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B0270F1"/>
    <w:multiLevelType w:val="singleLevel"/>
    <w:tmpl w:val="735AD62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B21C97"/>
    <w:multiLevelType w:val="hybridMultilevel"/>
    <w:tmpl w:val="EA34567E"/>
    <w:lvl w:ilvl="0" w:tplc="6A469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A62C2"/>
    <w:multiLevelType w:val="hybridMultilevel"/>
    <w:tmpl w:val="E550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560407"/>
    <w:multiLevelType w:val="singleLevel"/>
    <w:tmpl w:val="6BFAEE24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DC7950"/>
    <w:multiLevelType w:val="hybridMultilevel"/>
    <w:tmpl w:val="AAE242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5D551D"/>
    <w:multiLevelType w:val="multilevel"/>
    <w:tmpl w:val="743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5428C9"/>
    <w:multiLevelType w:val="hybridMultilevel"/>
    <w:tmpl w:val="489E694C"/>
    <w:lvl w:ilvl="0" w:tplc="FA7AC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012915"/>
    <w:multiLevelType w:val="hybridMultilevel"/>
    <w:tmpl w:val="A3185B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D0478"/>
    <w:multiLevelType w:val="hybridMultilevel"/>
    <w:tmpl w:val="29F85E1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7"/>
  </w:num>
  <w:num w:numId="2">
    <w:abstractNumId w:val="40"/>
  </w:num>
  <w:num w:numId="3">
    <w:abstractNumId w:val="28"/>
  </w:num>
  <w:num w:numId="4">
    <w:abstractNumId w:val="6"/>
  </w:num>
  <w:num w:numId="5">
    <w:abstractNumId w:val="32"/>
  </w:num>
  <w:num w:numId="6">
    <w:abstractNumId w:val="23"/>
  </w:num>
  <w:num w:numId="7">
    <w:abstractNumId w:val="43"/>
  </w:num>
  <w:num w:numId="8">
    <w:abstractNumId w:val="7"/>
  </w:num>
  <w:num w:numId="9">
    <w:abstractNumId w:val="41"/>
  </w:num>
  <w:num w:numId="10">
    <w:abstractNumId w:val="30"/>
  </w:num>
  <w:num w:numId="11">
    <w:abstractNumId w:val="25"/>
  </w:num>
  <w:num w:numId="12">
    <w:abstractNumId w:val="36"/>
  </w:num>
  <w:num w:numId="13">
    <w:abstractNumId w:val="9"/>
  </w:num>
  <w:num w:numId="14">
    <w:abstractNumId w:val="15"/>
  </w:num>
  <w:num w:numId="15">
    <w:abstractNumId w:val="12"/>
  </w:num>
  <w:num w:numId="16">
    <w:abstractNumId w:val="2"/>
  </w:num>
  <w:num w:numId="17">
    <w:abstractNumId w:val="2"/>
    <w:lvlOverride w:ilvl="0">
      <w:lvl w:ilvl="0">
        <w:start w:val="3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20"/>
  </w:num>
  <w:num w:numId="20">
    <w:abstractNumId w:val="38"/>
  </w:num>
  <w:num w:numId="21">
    <w:abstractNumId w:val="39"/>
  </w:num>
  <w:num w:numId="22">
    <w:abstractNumId w:val="14"/>
  </w:num>
  <w:num w:numId="23">
    <w:abstractNumId w:val="21"/>
  </w:num>
  <w:num w:numId="24">
    <w:abstractNumId w:val="35"/>
  </w:num>
  <w:num w:numId="25">
    <w:abstractNumId w:val="42"/>
  </w:num>
  <w:num w:numId="26">
    <w:abstractNumId w:val="5"/>
  </w:num>
  <w:num w:numId="27">
    <w:abstractNumId w:val="19"/>
  </w:num>
  <w:num w:numId="28">
    <w:abstractNumId w:val="3"/>
  </w:num>
  <w:num w:numId="29">
    <w:abstractNumId w:val="33"/>
  </w:num>
  <w:num w:numId="30">
    <w:abstractNumId w:val="0"/>
    <w:lvlOverride w:ilvl="0">
      <w:lvl w:ilvl="0">
        <w:numFmt w:val="bullet"/>
        <w:lvlText w:val="&gt;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&gt;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32">
    <w:abstractNumId w:val="16"/>
  </w:num>
  <w:num w:numId="33">
    <w:abstractNumId w:val="26"/>
  </w:num>
  <w:num w:numId="34">
    <w:abstractNumId w:val="37"/>
  </w:num>
  <w:num w:numId="35">
    <w:abstractNumId w:val="29"/>
  </w:num>
  <w:num w:numId="36">
    <w:abstractNumId w:val="34"/>
  </w:num>
  <w:num w:numId="37">
    <w:abstractNumId w:val="10"/>
  </w:num>
  <w:num w:numId="38">
    <w:abstractNumId w:val="1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4"/>
  </w:num>
  <w:num w:numId="41">
    <w:abstractNumId w:val="24"/>
  </w:num>
  <w:num w:numId="42">
    <w:abstractNumId w:val="8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45"/>
    <w:rsid w:val="00011405"/>
    <w:rsid w:val="00022C9E"/>
    <w:rsid w:val="000B7913"/>
    <w:rsid w:val="000E5C92"/>
    <w:rsid w:val="000E6E8E"/>
    <w:rsid w:val="00134421"/>
    <w:rsid w:val="00141272"/>
    <w:rsid w:val="0017567E"/>
    <w:rsid w:val="001B4FF3"/>
    <w:rsid w:val="001C74C6"/>
    <w:rsid w:val="00281FE6"/>
    <w:rsid w:val="002C54F1"/>
    <w:rsid w:val="0034298F"/>
    <w:rsid w:val="00376D55"/>
    <w:rsid w:val="00385DCC"/>
    <w:rsid w:val="003E7765"/>
    <w:rsid w:val="004128BF"/>
    <w:rsid w:val="00430D3B"/>
    <w:rsid w:val="00430F24"/>
    <w:rsid w:val="0046719B"/>
    <w:rsid w:val="004C5127"/>
    <w:rsid w:val="004E7916"/>
    <w:rsid w:val="004F5D55"/>
    <w:rsid w:val="005402B9"/>
    <w:rsid w:val="005423EA"/>
    <w:rsid w:val="005A0E75"/>
    <w:rsid w:val="005A614D"/>
    <w:rsid w:val="005A7838"/>
    <w:rsid w:val="005D1C4F"/>
    <w:rsid w:val="005E2457"/>
    <w:rsid w:val="005E5D88"/>
    <w:rsid w:val="006174A3"/>
    <w:rsid w:val="006B5D2B"/>
    <w:rsid w:val="006D1BE8"/>
    <w:rsid w:val="006F2945"/>
    <w:rsid w:val="007127A6"/>
    <w:rsid w:val="00743713"/>
    <w:rsid w:val="00790DDE"/>
    <w:rsid w:val="007A3B45"/>
    <w:rsid w:val="007D6EAB"/>
    <w:rsid w:val="007F65A4"/>
    <w:rsid w:val="008658B4"/>
    <w:rsid w:val="0090179E"/>
    <w:rsid w:val="00925076"/>
    <w:rsid w:val="009646CE"/>
    <w:rsid w:val="009678C6"/>
    <w:rsid w:val="0099596C"/>
    <w:rsid w:val="009A5FB2"/>
    <w:rsid w:val="009E1E29"/>
    <w:rsid w:val="00A21DFC"/>
    <w:rsid w:val="00A8324D"/>
    <w:rsid w:val="00A951E6"/>
    <w:rsid w:val="00AB48F6"/>
    <w:rsid w:val="00AB6A29"/>
    <w:rsid w:val="00AF3EFB"/>
    <w:rsid w:val="00B447ED"/>
    <w:rsid w:val="00B90699"/>
    <w:rsid w:val="00BB66B9"/>
    <w:rsid w:val="00BC4499"/>
    <w:rsid w:val="00BE2C76"/>
    <w:rsid w:val="00BF2FC2"/>
    <w:rsid w:val="00CA19DF"/>
    <w:rsid w:val="00CA70DA"/>
    <w:rsid w:val="00CB3EAA"/>
    <w:rsid w:val="00CC4101"/>
    <w:rsid w:val="00CC4934"/>
    <w:rsid w:val="00CC60F0"/>
    <w:rsid w:val="00CE44AC"/>
    <w:rsid w:val="00CE5E7E"/>
    <w:rsid w:val="00CF20E6"/>
    <w:rsid w:val="00D46A3F"/>
    <w:rsid w:val="00D52434"/>
    <w:rsid w:val="00D575E4"/>
    <w:rsid w:val="00D84CC8"/>
    <w:rsid w:val="00D85198"/>
    <w:rsid w:val="00DD38EC"/>
    <w:rsid w:val="00DD40D3"/>
    <w:rsid w:val="00DF53D6"/>
    <w:rsid w:val="00E260BD"/>
    <w:rsid w:val="00E30CB4"/>
    <w:rsid w:val="00E40FD6"/>
    <w:rsid w:val="00E63BD7"/>
    <w:rsid w:val="00E87970"/>
    <w:rsid w:val="00EB3889"/>
    <w:rsid w:val="00EE7EA2"/>
    <w:rsid w:val="00EF28FC"/>
    <w:rsid w:val="00F023CC"/>
    <w:rsid w:val="00F26BA2"/>
    <w:rsid w:val="00F96181"/>
    <w:rsid w:val="00FA7D16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60D2"/>
  <w15:docId w15:val="{2B936796-C69D-4996-ABA6-3D32809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101"/>
  </w:style>
  <w:style w:type="paragraph" w:styleId="Nagwek1">
    <w:name w:val="heading 1"/>
    <w:basedOn w:val="Normalny"/>
    <w:next w:val="Normalny"/>
    <w:link w:val="Nagwek1Znak"/>
    <w:uiPriority w:val="9"/>
    <w:qFormat/>
    <w:rsid w:val="00CC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A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3B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3B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3B4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7A3B45"/>
    <w:rPr>
      <w:b/>
      <w:bCs/>
    </w:rPr>
  </w:style>
  <w:style w:type="character" w:styleId="Uwydatnienie">
    <w:name w:val="Emphasis"/>
    <w:basedOn w:val="Domylnaczcionkaakapitu"/>
    <w:uiPriority w:val="20"/>
    <w:qFormat/>
    <w:rsid w:val="007A3B4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3B45"/>
    <w:rPr>
      <w:color w:val="0000FF"/>
      <w:u w:val="single"/>
    </w:rPr>
  </w:style>
  <w:style w:type="table" w:styleId="Tabela-Siatka">
    <w:name w:val="Table Grid"/>
    <w:basedOn w:val="Standardowy"/>
    <w:uiPriority w:val="39"/>
    <w:rsid w:val="00BB66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3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023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Domylnaczcionkaakapitu"/>
    <w:rsid w:val="00D46A3F"/>
  </w:style>
  <w:style w:type="character" w:customStyle="1" w:styleId="Nagwek1Znak">
    <w:name w:val="Nagłówek 1 Znak"/>
    <w:basedOn w:val="Domylnaczcionkaakapitu"/>
    <w:link w:val="Nagwek1"/>
    <w:uiPriority w:val="9"/>
    <w:rsid w:val="00CC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C49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934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29" w:lineRule="exact"/>
      <w:ind w:hanging="3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470" w:lineRule="exact"/>
      <w:ind w:firstLine="355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28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DF53D6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DF53D6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DF53D6"/>
    <w:rPr>
      <w:rFonts w:ascii="Times New Roman" w:hAnsi="Times New Roman" w:cs="Times New Roman"/>
      <w:smallCaps/>
      <w:color w:val="000000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DF53D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1" w:lineRule="exact"/>
      <w:ind w:firstLine="3042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DF53D6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B3889"/>
    <w:pPr>
      <w:widowControl w:val="0"/>
      <w:autoSpaceDE w:val="0"/>
      <w:autoSpaceDN w:val="0"/>
      <w:adjustRightInd w:val="0"/>
      <w:spacing w:after="0" w:line="285" w:lineRule="exact"/>
      <w:ind w:hanging="139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EB388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EB3889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EB388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30" w:lineRule="exact"/>
      <w:ind w:firstLine="1176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30" w:lineRule="exact"/>
      <w:ind w:hanging="359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5A0E75"/>
    <w:rPr>
      <w:rFonts w:ascii="Candara" w:hAnsi="Candara" w:cs="Candara"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54" w:lineRule="exact"/>
      <w:ind w:firstLine="2320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5A0E75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5A0E75"/>
    <w:rPr>
      <w:rFonts w:ascii="Times New Roman" w:hAnsi="Times New Roman" w:cs="Times New Roman"/>
      <w:smallCaps/>
      <w:color w:val="000000"/>
      <w:sz w:val="28"/>
      <w:szCs w:val="28"/>
    </w:rPr>
  </w:style>
  <w:style w:type="paragraph" w:customStyle="1" w:styleId="Style20">
    <w:name w:val="Style20"/>
    <w:basedOn w:val="Normalny"/>
    <w:uiPriority w:val="99"/>
    <w:rsid w:val="00141272"/>
    <w:pPr>
      <w:widowControl w:val="0"/>
      <w:autoSpaceDE w:val="0"/>
      <w:autoSpaceDN w:val="0"/>
      <w:adjustRightInd w:val="0"/>
      <w:spacing w:after="0" w:line="183" w:lineRule="exact"/>
      <w:ind w:hanging="1258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141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E5E7E"/>
    <w:rPr>
      <w:rFonts w:ascii="Franklin Gothic Medium Cond" w:hAnsi="Franklin Gothic Medium Cond" w:cs="Franklin Gothic Medium Cond"/>
      <w:i/>
      <w:iCs/>
      <w:color w:val="000000"/>
      <w:spacing w:val="-10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CE5E7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682" w:lineRule="exact"/>
      <w:ind w:firstLine="379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CE5E7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17567E"/>
    <w:pPr>
      <w:widowControl w:val="0"/>
      <w:autoSpaceDE w:val="0"/>
      <w:autoSpaceDN w:val="0"/>
      <w:adjustRightInd w:val="0"/>
      <w:spacing w:after="0" w:line="230" w:lineRule="exact"/>
      <w:ind w:firstLine="239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17567E"/>
    <w:pPr>
      <w:widowControl w:val="0"/>
      <w:autoSpaceDE w:val="0"/>
      <w:autoSpaceDN w:val="0"/>
      <w:adjustRightInd w:val="0"/>
      <w:spacing w:after="0" w:line="235" w:lineRule="exact"/>
      <w:ind w:hanging="346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17567E"/>
    <w:rPr>
      <w:rFonts w:ascii="Times New Roman" w:hAnsi="Times New Roman" w:cs="Times New Roman"/>
      <w:color w:val="000000"/>
      <w:spacing w:val="10"/>
      <w:sz w:val="14"/>
      <w:szCs w:val="14"/>
    </w:rPr>
  </w:style>
  <w:style w:type="character" w:customStyle="1" w:styleId="FontStyle50">
    <w:name w:val="Font Style50"/>
    <w:basedOn w:val="Domylnaczcionkaakapitu"/>
    <w:uiPriority w:val="99"/>
    <w:rsid w:val="007D6EAB"/>
    <w:rPr>
      <w:rFonts w:ascii="Times New Roman" w:hAnsi="Times New Roman" w:cs="Times New Roman"/>
      <w:i/>
      <w:iCs/>
      <w:color w:val="000000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user</cp:lastModifiedBy>
  <cp:revision>2</cp:revision>
  <cp:lastPrinted>2019-11-11T18:58:00Z</cp:lastPrinted>
  <dcterms:created xsi:type="dcterms:W3CDTF">2020-02-27T13:17:00Z</dcterms:created>
  <dcterms:modified xsi:type="dcterms:W3CDTF">2020-02-27T13:17:00Z</dcterms:modified>
</cp:coreProperties>
</file>